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02">
      <w:pPr>
        <w:jc w:val="cente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PTC Meeting Minutes: November 20, 2024</w:t>
      </w:r>
    </w:p>
    <w:p w:rsidR="00000000" w:rsidDel="00000000" w:rsidP="00000000" w:rsidRDefault="00000000" w:rsidRPr="00000000" w14:paraId="0000000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 </w:t>
      </w:r>
      <w:r w:rsidDel="00000000" w:rsidR="00000000" w:rsidRPr="00000000">
        <w:rPr>
          <w:rFonts w:ascii="Didact Gothic" w:cs="Didact Gothic" w:eastAsia="Didact Gothic" w:hAnsi="Didact Gothic"/>
          <w:sz w:val="24"/>
          <w:szCs w:val="24"/>
          <w:rtl w:val="0"/>
        </w:rPr>
        <w:t xml:space="preserve"> </w:t>
      </w:r>
      <w:r w:rsidDel="00000000" w:rsidR="00000000" w:rsidRPr="00000000">
        <w:rPr>
          <w:rFonts w:ascii="Didact Gothic" w:cs="Didact Gothic" w:eastAsia="Didact Gothic" w:hAnsi="Didact Gothic"/>
          <w:b w:val="1"/>
          <w:sz w:val="24"/>
          <w:szCs w:val="24"/>
          <w:rtl w:val="0"/>
        </w:rPr>
        <w:tab/>
        <w:tab/>
        <w:tab/>
        <w:tab/>
        <w:tab/>
        <w:t xml:space="preserve">           </w:t>
      </w: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04">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Call to Order:  </w:t>
      </w:r>
      <w:r w:rsidDel="00000000" w:rsidR="00000000" w:rsidRPr="00000000">
        <w:rPr>
          <w:rFonts w:ascii="Didact Gothic" w:cs="Didact Gothic" w:eastAsia="Didact Gothic" w:hAnsi="Didact Gothic"/>
          <w:sz w:val="24"/>
          <w:szCs w:val="24"/>
          <w:rtl w:val="0"/>
        </w:rPr>
        <w:t xml:space="preserve">Co-</w:t>
      </w:r>
      <w:r w:rsidDel="00000000" w:rsidR="00000000" w:rsidRPr="00000000">
        <w:rPr>
          <w:rFonts w:ascii="Didact Gothic" w:cs="Didact Gothic" w:eastAsia="Didact Gothic" w:hAnsi="Didact Gothic"/>
          <w:sz w:val="24"/>
          <w:szCs w:val="24"/>
          <w:rtl w:val="0"/>
        </w:rPr>
        <w:t xml:space="preserve">President Billy Cruz called the meeting to order at 7:02 pm.  </w:t>
      </w:r>
    </w:p>
    <w:p w:rsidR="00000000" w:rsidDel="00000000" w:rsidP="00000000" w:rsidRDefault="00000000" w:rsidRPr="00000000" w14:paraId="00000005">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0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Attendees-In Person:  </w:t>
      </w:r>
      <w:r w:rsidDel="00000000" w:rsidR="00000000" w:rsidRPr="00000000">
        <w:rPr>
          <w:rFonts w:ascii="Didact Gothic" w:cs="Didact Gothic" w:eastAsia="Didact Gothic" w:hAnsi="Didact Gothic"/>
          <w:sz w:val="24"/>
          <w:szCs w:val="24"/>
          <w:rtl w:val="0"/>
        </w:rPr>
        <w:t xml:space="preserve">Billy Cruz (Co-President), Carla Schmidt (Secretary), Amber Norman (Treasurer), Sarah Troll, Alex Mayster, Christyn Esposito, Kris Dorger, Lana Surmin, Doug Eccarius (Superintendent) </w:t>
      </w:r>
    </w:p>
    <w:p w:rsidR="00000000" w:rsidDel="00000000" w:rsidP="00000000" w:rsidRDefault="00000000" w:rsidRPr="00000000" w14:paraId="00000007">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Attendees- Virtual: </w:t>
      </w:r>
      <w:r w:rsidDel="00000000" w:rsidR="00000000" w:rsidRPr="00000000">
        <w:rPr>
          <w:rFonts w:ascii="Didact Gothic" w:cs="Didact Gothic" w:eastAsia="Didact Gothic" w:hAnsi="Didact Gothic"/>
          <w:sz w:val="24"/>
          <w:szCs w:val="24"/>
          <w:rtl w:val="0"/>
        </w:rPr>
        <w:t xml:space="preserve">Aimee Bostrand (teacher rep) and Mitch Dubinsky (principal) Board Member Coger </w:t>
      </w:r>
    </w:p>
    <w:p w:rsidR="00000000" w:rsidDel="00000000" w:rsidP="00000000" w:rsidRDefault="00000000" w:rsidRPr="00000000" w14:paraId="00000009">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A">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Superintendent Report: </w:t>
      </w:r>
    </w:p>
    <w:p w:rsidR="00000000" w:rsidDel="00000000" w:rsidP="00000000" w:rsidRDefault="00000000" w:rsidRPr="00000000" w14:paraId="0000000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He applauded the effectiveness of the PTC . It adds to the culture of the building, supports the students, teachers, and parents. That it helps everybody feel like they belong. </w:t>
      </w:r>
    </w:p>
    <w:p w:rsidR="00000000" w:rsidDel="00000000" w:rsidP="00000000" w:rsidRDefault="00000000" w:rsidRPr="00000000" w14:paraId="0000000C">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Last board meeting was in December. The student board members talked about Penny Wars. School calendar was discussed and it’ll be going for approval at the next Board Meeting. It was complicated because the survey results wanted a later start, but also wanted to align close to the High school district. The High School district is starting early on the 13th of August , District 41 is starting on August 27, because of the construction of their kindergarten center. We're planning on starting on the 20th. They are going to try to keep all other days as consistent as possible with Glenbard South. There will be an emergency date on the calendar at the end of the year, but hoping not to utilize it.</w:t>
      </w:r>
    </w:p>
    <w:p w:rsidR="00000000" w:rsidDel="00000000" w:rsidP="00000000" w:rsidRDefault="00000000" w:rsidRPr="00000000" w14:paraId="0000000E">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An ELA resource was approved for the middle school,  Partner into Reading. Teachers and Dr. Kingsfield came and spoke about the program and what they've seen.</w:t>
      </w:r>
    </w:p>
    <w:p w:rsidR="00000000" w:rsidDel="00000000" w:rsidP="00000000" w:rsidRDefault="00000000" w:rsidRPr="00000000" w14:paraId="00000010">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1">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support staff in the district, teaching assistants, nurses, and secretaries formed an association. It’s been a two year process and they’ve started negotiations for their 1st contract. It is similar to the Teacher’s Association. The district applied for a competitive grant and received it. </w:t>
      </w:r>
    </w:p>
    <w:p w:rsidR="00000000" w:rsidDel="00000000" w:rsidP="00000000" w:rsidRDefault="00000000" w:rsidRPr="00000000" w14:paraId="00000012">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There will be some focus groups as a result of our Challenge Advanced Programming audit where they said, we really need to look at our vision and purpose. They started by meeting with the  Challenge teachers. Now, they’re having sessions with our parents. There was one earlier in the week. Another one was going to be the following day and it’s on Zoom. If one couldn’t attend, you can always email Doug and/or call him.</w:t>
      </w:r>
    </w:p>
    <w:p w:rsidR="00000000" w:rsidDel="00000000" w:rsidP="00000000" w:rsidRDefault="00000000" w:rsidRPr="00000000" w14:paraId="00000014">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5">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E- Learning was approved this year, and they’re hoping there won’t be a need to use it but it is an option instead of a Snow Day. They tried to do their best with rolling it out with the teachers. Many of them had practiced it or showed their students how to log in. An E-Learning day will occur if there is inclement weather. If they see it coming, they will announce it the day before. Students will be reminded to take their chromebooks or tablets home. It’ll take place mostly in the morning and be online with their teachers with some agency and flexibility. There'll also be breaks built in there. Middle school will follow their schedule, with 15 minute periods. They’re not expecting new concepts to be taught on that day. It's just continuity of what's currently going on in the classroom.</w:t>
      </w:r>
    </w:p>
    <w:p w:rsidR="00000000" w:rsidDel="00000000" w:rsidP="00000000" w:rsidRDefault="00000000" w:rsidRPr="00000000" w14:paraId="00000016">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Teacher’s Association is in negotiations. Their contract expires this year. There are board elections as well. There are 5 candidates who submitted paperwork and petitions. We have 4 spots on the board that are open for election and that at least 3 of those spots will be brand new board members, and we have one board member who's rerunning. </w:t>
      </w:r>
    </w:p>
    <w:p w:rsidR="00000000" w:rsidDel="00000000" w:rsidP="00000000" w:rsidRDefault="00000000" w:rsidRPr="00000000" w14:paraId="00000018">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9">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January Meeting Minutes: </w:t>
      </w:r>
    </w:p>
    <w:p w:rsidR="00000000" w:rsidDel="00000000" w:rsidP="00000000" w:rsidRDefault="00000000" w:rsidRPr="00000000" w14:paraId="0000001A">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sz w:val="24"/>
          <w:szCs w:val="24"/>
          <w:rtl w:val="0"/>
        </w:rPr>
        <w:t xml:space="preserve">Billy Cruz motioned to approve the November Minutes, Suzanne Kimmerly approved the minutes, and Lana Surmin seconded the motion.  November Meeting Minutes were approved unanimously.</w:t>
      </w:r>
      <w:r w:rsidDel="00000000" w:rsidR="00000000" w:rsidRPr="00000000">
        <w:rPr>
          <w:rtl w:val="0"/>
        </w:rPr>
      </w:r>
    </w:p>
    <w:p w:rsidR="00000000" w:rsidDel="00000000" w:rsidP="00000000" w:rsidRDefault="00000000" w:rsidRPr="00000000" w14:paraId="0000001B">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1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Treasurer’s Report/Budget:  </w:t>
      </w:r>
      <w:r w:rsidDel="00000000" w:rsidR="00000000" w:rsidRPr="00000000">
        <w:rPr>
          <w:rtl w:val="0"/>
        </w:rPr>
      </w:r>
    </w:p>
    <w:p w:rsidR="00000000" w:rsidDel="00000000" w:rsidP="00000000" w:rsidRDefault="00000000" w:rsidRPr="00000000" w14:paraId="0000001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Since our last meeting the only changes that have occurred are more income and cheerleading expenses. Most of our activities are towards the back end of the year.</w:t>
      </w:r>
    </w:p>
    <w:p w:rsidR="00000000" w:rsidDel="00000000" w:rsidP="00000000" w:rsidRDefault="00000000" w:rsidRPr="00000000" w14:paraId="0000001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next activity that we have going on are the Candy Grams. Be on the lookout for the forms, they are coming home in Friday folders. Forms will no longer be accepted after February 7th Then they'll be delivered Friday the 14th. We'll see that cash coming in, and it is disclosed that that money is earmarked towards the 5th grade fling, which will be May 23rd later, in the year. Pretty much all of the events are later on in the year as well. All of our expenses are still hanging out there as planned. The current cash balance is $51,000, and we have $500 in savings. Those will be in the notes before the next meeting. There were no questions on the financials. </w:t>
      </w:r>
      <w:r w:rsidDel="00000000" w:rsidR="00000000" w:rsidRPr="00000000">
        <w:rPr>
          <w:rtl w:val="0"/>
        </w:rPr>
      </w:r>
    </w:p>
    <w:p w:rsidR="00000000" w:rsidDel="00000000" w:rsidP="00000000" w:rsidRDefault="00000000" w:rsidRPr="00000000" w14:paraId="0000001F">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20">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President’s Report:</w:t>
      </w:r>
      <w:r w:rsidDel="00000000" w:rsidR="00000000" w:rsidRPr="00000000">
        <w:rPr>
          <w:rtl w:val="0"/>
        </w:rPr>
      </w:r>
    </w:p>
    <w:p w:rsidR="00000000" w:rsidDel="00000000" w:rsidP="00000000" w:rsidRDefault="00000000" w:rsidRPr="00000000" w14:paraId="00000021">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N/A</w:t>
      </w:r>
    </w:p>
    <w:p w:rsidR="00000000" w:rsidDel="00000000" w:rsidP="00000000" w:rsidRDefault="00000000" w:rsidRPr="00000000" w14:paraId="00000022">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23">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Principal’s Report: </w:t>
      </w:r>
    </w:p>
    <w:p w:rsidR="00000000" w:rsidDel="00000000" w:rsidP="00000000" w:rsidRDefault="00000000" w:rsidRPr="00000000" w14:paraId="00000024">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Winter map scores will be coming home tomorrow K-5. This was the first time kindergarteners took it and they did a nice job. If there are any questions, please reach out to the teachers or Mitch. They’re happy to help navigate any questions you may have.</w:t>
      </w:r>
    </w:p>
    <w:p w:rsidR="00000000" w:rsidDel="00000000" w:rsidP="00000000" w:rsidRDefault="00000000" w:rsidRPr="00000000" w14:paraId="00000025">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Preschool registration is open.  We went from 6 to 7 sections. If you have any preschoolers, or know anyone, please have them reach out and begin the registration process for the 25-26 school year along with new kindergartners. Registration opens for them on February 5th. Returning students registration starts April 9th.  Early registration is important for staffing and class sizes. Information will be in the BG newsletter.  </w:t>
      </w:r>
    </w:p>
    <w:p w:rsidR="00000000" w:rsidDel="00000000" w:rsidP="00000000" w:rsidRDefault="00000000" w:rsidRPr="00000000" w14:paraId="00000027">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Cheerleading has been a success. There are 60 students signed up.  It's first 1st and 2nd graders with 5 graders that are assisting the parents as cheer captains.  They practice on Tuesdays, and then they go to Saturday basketball games. The kids are split into 2 squads, and they cheer for a game. </w:t>
      </w:r>
    </w:p>
    <w:p w:rsidR="00000000" w:rsidDel="00000000" w:rsidP="00000000" w:rsidRDefault="00000000" w:rsidRPr="00000000" w14:paraId="00000029">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Mitch thanked the families that gave to the gift giving program. There are so many families that could use a little help during that time. Watching families come in to grab their gifts with smiles, and just pure joy and happiness for their kids, and to be able to have something that we give back to our families. It’s a great program. </w:t>
      </w:r>
    </w:p>
    <w:p w:rsidR="00000000" w:rsidDel="00000000" w:rsidP="00000000" w:rsidRDefault="00000000" w:rsidRPr="00000000" w14:paraId="0000002B">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C">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Teacher’s Report:</w:t>
      </w:r>
    </w:p>
    <w:p w:rsidR="00000000" w:rsidDel="00000000" w:rsidP="00000000" w:rsidRDefault="00000000" w:rsidRPr="00000000" w14:paraId="0000002D">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sz w:val="24"/>
          <w:szCs w:val="24"/>
          <w:rtl w:val="0"/>
        </w:rPr>
        <w:t xml:space="preserve">Mrs. Bostrand thanked all the parents involved in the holiday parties, they do an amazing job, and the teachers really appreciate it. Teachers like that all the parties are alike, so all grade level classrooms have the exact same experience and the kids really enjoy that. The parents do an amazing job with that. Teachers really appreciate treat carts and know how much the parents love them and they love the parents back. </w:t>
      </w:r>
      <w:r w:rsidDel="00000000" w:rsidR="00000000" w:rsidRPr="00000000">
        <w:rPr>
          <w:rtl w:val="0"/>
        </w:rPr>
      </w:r>
    </w:p>
    <w:p w:rsidR="00000000" w:rsidDel="00000000" w:rsidP="00000000" w:rsidRDefault="00000000" w:rsidRPr="00000000" w14:paraId="0000002E">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2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Committees:</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Classroom Parties</w:t>
      </w:r>
      <w:r w:rsidDel="00000000" w:rsidR="00000000" w:rsidRPr="00000000">
        <w:rPr>
          <w:rFonts w:ascii="Didact Gothic" w:cs="Didact Gothic" w:eastAsia="Didact Gothic" w:hAnsi="Didact Gothic"/>
          <w:b w:val="1"/>
          <w:sz w:val="24"/>
          <w:szCs w:val="24"/>
          <w:rtl w:val="0"/>
        </w:rPr>
        <w:t xml:space="preserve">: </w:t>
      </w:r>
    </w:p>
    <w:p w:rsidR="00000000" w:rsidDel="00000000" w:rsidP="00000000" w:rsidRDefault="00000000" w:rsidRPr="00000000" w14:paraId="00000031">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next and last holiday party will be Valentine's day on Friday, February 14th. If people have not turned in their Christmas party receipts, they need to do so by next Friday to Danylle Stark. A question was asked from a 5th grade mom who is organizing the party. They asked if party treat bags came from the classroom party funds and the answer was no. It comes strictly from parent donations and they have to be the same throughout the grade level. </w:t>
      </w:r>
    </w:p>
    <w:p w:rsidR="00000000" w:rsidDel="00000000" w:rsidP="00000000" w:rsidRDefault="00000000" w:rsidRPr="00000000" w14:paraId="00000032">
      <w:pPr>
        <w:ind w:left="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33">
      <w:pPr>
        <w:numPr>
          <w:ilvl w:val="0"/>
          <w:numId w:val="3"/>
        </w:numPr>
        <w:ind w:left="720" w:hanging="360"/>
        <w:rPr>
          <w:rFonts w:ascii="Didact Gothic" w:cs="Didact Gothic" w:eastAsia="Didact Gothic" w:hAnsi="Didact Gothic"/>
          <w:b w:val="1"/>
          <w:sz w:val="24"/>
          <w:szCs w:val="24"/>
          <w:u w:val="none"/>
        </w:rPr>
      </w:pPr>
      <w:r w:rsidDel="00000000" w:rsidR="00000000" w:rsidRPr="00000000">
        <w:rPr>
          <w:rFonts w:ascii="Didact Gothic" w:cs="Didact Gothic" w:eastAsia="Didact Gothic" w:hAnsi="Didact Gothic"/>
          <w:b w:val="1"/>
          <w:sz w:val="24"/>
          <w:szCs w:val="24"/>
          <w:u w:val="single"/>
          <w:rtl w:val="0"/>
        </w:rPr>
        <w:t xml:space="preserve">5th Grade Fling</w:t>
      </w:r>
    </w:p>
    <w:p w:rsidR="00000000" w:rsidDel="00000000" w:rsidP="00000000" w:rsidRDefault="00000000" w:rsidRPr="00000000" w14:paraId="00000034">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sz w:val="24"/>
          <w:szCs w:val="24"/>
          <w:rtl w:val="0"/>
        </w:rPr>
        <w:t xml:space="preserve">May 23rd will be the 5th grade Fling. Amber asked for teacher feedback for the event. She was looking into vendors for quotes. She thanked teachers for their support in the Candy Grams process. The committee will need help and will request it through Sign-Up Genius. They will also send a form for donations, time frames of job, etc…Wristbands from last year are available for use this year. A parent asked for an explanation of the event. Amber stated that it’s like a graduation party with pizza, snacks, drinks, ice cream or slushy truck, obstacle courses, scavenger hunt and different games to play. There is also a Clap Out,  where kids line the inside of the school. All the kids come out in the hallway, and the 5th graders go through, and students are clapping and cheering on the 5th graders.</w:t>
      </w:r>
      <w:r w:rsidDel="00000000" w:rsidR="00000000" w:rsidRPr="00000000">
        <w:rPr>
          <w:rtl w:val="0"/>
        </w:rPr>
      </w:r>
    </w:p>
    <w:p w:rsidR="00000000" w:rsidDel="00000000" w:rsidP="00000000" w:rsidRDefault="00000000" w:rsidRPr="00000000" w14:paraId="00000035">
      <w:pPr>
        <w:ind w:left="72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b w:val="1"/>
          <w:sz w:val="24"/>
          <w:szCs w:val="24"/>
          <w:u w:val="single"/>
          <w:rtl w:val="0"/>
        </w:rPr>
        <w:t xml:space="preserve">Book Fair: </w:t>
      </w:r>
      <w:r w:rsidDel="00000000" w:rsidR="00000000" w:rsidRPr="00000000">
        <w:rPr>
          <w:rtl w:val="0"/>
        </w:rPr>
      </w:r>
    </w:p>
    <w:p w:rsidR="00000000" w:rsidDel="00000000" w:rsidP="00000000" w:rsidRDefault="00000000" w:rsidRPr="00000000" w14:paraId="00000037">
      <w:pPr>
        <w:rPr>
          <w:rFonts w:ascii="Didact Gothic" w:cs="Didact Gothic" w:eastAsia="Didact Gothic" w:hAnsi="Didact Gothic"/>
          <w:sz w:val="24"/>
          <w:szCs w:val="24"/>
          <w:u w:val="single"/>
        </w:rPr>
      </w:pPr>
      <w:r w:rsidDel="00000000" w:rsidR="00000000" w:rsidRPr="00000000">
        <w:rPr>
          <w:rFonts w:ascii="Didact Gothic" w:cs="Didact Gothic" w:eastAsia="Didact Gothic" w:hAnsi="Didact Gothic"/>
          <w:sz w:val="24"/>
          <w:szCs w:val="24"/>
          <w:rtl w:val="0"/>
        </w:rPr>
        <w:t xml:space="preserve"> Andersons will be delivering the books on the 14th of March and picking them up on the 21st. It’ll be open the week of the 17th of March and the evening of Open House which is Thursday, March 20th from 5:30-7:00 and then directly following will be the PTC meeting. Purchasing books gives an opportunity to give back to the school library.</w:t>
      </w:r>
      <w:r w:rsidDel="00000000" w:rsidR="00000000" w:rsidRPr="00000000">
        <w:rPr>
          <w:rtl w:val="0"/>
        </w:rPr>
      </w:r>
    </w:p>
    <w:p w:rsidR="00000000" w:rsidDel="00000000" w:rsidP="00000000" w:rsidRDefault="00000000" w:rsidRPr="00000000" w14:paraId="00000038">
      <w:pPr>
        <w:ind w:left="72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39">
      <w:pPr>
        <w:ind w:left="72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VIP Dance:</w:t>
      </w:r>
    </w:p>
    <w:p w:rsidR="00000000" w:rsidDel="00000000" w:rsidP="00000000" w:rsidRDefault="00000000" w:rsidRPr="00000000" w14:paraId="0000003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It’s March 8th and in the planning stages. There’s information on the Facebook Page and it’ll also be posted on the PTC website. </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Treat Cart: </w:t>
      </w:r>
    </w:p>
    <w:p w:rsidR="00000000" w:rsidDel="00000000" w:rsidP="00000000" w:rsidRDefault="00000000" w:rsidRPr="00000000" w14:paraId="0000003D">
      <w:pPr>
        <w:ind w:left="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There will be one later in February; a date hasn’t been picked yet. Suzanne will discuss it with Mitch and then communicate it to teachers. </w:t>
      </w:r>
    </w:p>
    <w:p w:rsidR="00000000" w:rsidDel="00000000" w:rsidP="00000000" w:rsidRDefault="00000000" w:rsidRPr="00000000" w14:paraId="0000003E">
      <w:pPr>
        <w:numPr>
          <w:ilvl w:val="0"/>
          <w:numId w:val="2"/>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Plant Sale:</w:t>
      </w:r>
      <w:r w:rsidDel="00000000" w:rsidR="00000000" w:rsidRPr="00000000">
        <w:rPr>
          <w:rtl w:val="0"/>
        </w:rPr>
      </w:r>
    </w:p>
    <w:p w:rsidR="00000000" w:rsidDel="00000000" w:rsidP="00000000" w:rsidRDefault="00000000" w:rsidRPr="00000000" w14:paraId="0000003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Suzanne has already been in contact with the company that has done it for the last few years. Forms are due by April 9th. More information to follow. </w:t>
      </w:r>
    </w:p>
    <w:p w:rsidR="00000000" w:rsidDel="00000000" w:rsidP="00000000" w:rsidRDefault="00000000" w:rsidRPr="00000000" w14:paraId="00000040">
      <w:pPr>
        <w:numPr>
          <w:ilvl w:val="0"/>
          <w:numId w:val="2"/>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Parent’s Night Out:</w:t>
      </w:r>
    </w:p>
    <w:p w:rsidR="00000000" w:rsidDel="00000000" w:rsidP="00000000" w:rsidRDefault="00000000" w:rsidRPr="00000000" w14:paraId="00000041">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It is a trivia night and will take place on Friday, March 7 th at the Glen Ellen Boat Club again. There will be two teacher teams representing BG.</w:t>
      </w:r>
    </w:p>
    <w:p w:rsidR="00000000" w:rsidDel="00000000" w:rsidP="00000000" w:rsidRDefault="00000000" w:rsidRPr="00000000" w14:paraId="00000042">
      <w:pPr>
        <w:ind w:left="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43">
      <w:pPr>
        <w:ind w:left="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4">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Questions:</w:t>
      </w:r>
    </w:p>
    <w:p w:rsidR="00000000" w:rsidDel="00000000" w:rsidP="00000000" w:rsidRDefault="00000000" w:rsidRPr="00000000" w14:paraId="00000045">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Open House format: Parents and their students can come at any time between 5:30 and 7:00. It's a great time for the kids to just show off their classroom and work. Teachers will be there. There might be some games, and/or activities in their classroom. Teachers usually have something on their desk, to show off, and it just gives another opportunity that is not a parent teacher conference. </w:t>
      </w:r>
    </w:p>
    <w:p w:rsidR="00000000" w:rsidDel="00000000" w:rsidP="00000000" w:rsidRDefault="00000000" w:rsidRPr="00000000" w14:paraId="00000046">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7">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Next PTC Meeting: February 20, 2025, at 7:00 pm in the Teacher’s Lounge. Social time starts at 6:45. </w:t>
      </w:r>
    </w:p>
    <w:p w:rsidR="00000000" w:rsidDel="00000000" w:rsidP="00000000" w:rsidRDefault="00000000" w:rsidRPr="00000000" w14:paraId="00000049">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Respectfully submitted,</w:t>
      </w:r>
    </w:p>
    <w:p w:rsidR="00000000" w:rsidDel="00000000" w:rsidP="00000000" w:rsidRDefault="00000000" w:rsidRPr="00000000" w14:paraId="0000004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Carla Schmidt</w:t>
      </w:r>
    </w:p>
    <w:sectPr>
      <w:pgSz w:h="15840" w:w="12240" w:orient="portrait"/>
      <w:pgMar w:bottom="45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